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409"/>
        <w:gridCol w:w="85"/>
        <w:gridCol w:w="52"/>
        <w:gridCol w:w="1302"/>
        <w:gridCol w:w="596"/>
        <w:gridCol w:w="37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招标项目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北京大学中关新园室内粉刷工程施工项目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投标单位名称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投标单位注册资金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投标单位性质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法人代表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单位地址/邮编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住京办地址    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（非京籍企业必填）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单位电话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传真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年度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销售业绩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Times New Roman"/>
          <w:kern w:val="2"/>
          <w:sz w:val="13"/>
          <w:szCs w:val="13"/>
          <w:lang w:val="en-US" w:eastAsia="zh-CN" w:bidi="ar-SA"/>
        </w:rPr>
      </w:pPr>
    </w:p>
    <w:p>
      <w:pPr>
        <w:snapToGrid w:val="0"/>
        <w:ind w:firstLine="6300" w:firstLineChars="21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报名单位（公章）</w:t>
      </w:r>
    </w:p>
    <w:p>
      <w:pPr>
        <w:snapToGrid w:val="0"/>
        <w:ind w:firstLine="3150" w:firstLineChars="2100"/>
        <w:rPr>
          <w:rFonts w:hint="eastAsia" w:ascii="仿宋" w:hAnsi="仿宋" w:eastAsia="仿宋" w:cs="Times New Roman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请加盖单位公章后传真至010-62752232 ，并同时电话通知。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 xml:space="preserve">联系人：朱老师 刘老师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010-62757350  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010-62752288-70701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25757AFA"/>
    <w:rsid w:val="27373E35"/>
    <w:rsid w:val="3D435438"/>
    <w:rsid w:val="4C15638E"/>
    <w:rsid w:val="7C5738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customStyle="1" w:styleId="9">
    <w:name w:val="目录文字"/>
    <w:basedOn w:val="1"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2021-04-27T07:46:52Z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DA46900602254EEF8792D53ED045BC72</vt:lpwstr>
  </property>
</Properties>
</file>